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4F" w:rsidRPr="00274077" w:rsidRDefault="002B524F" w:rsidP="002B524F">
      <w:pPr>
        <w:spacing w:before="1320" w:line="360" w:lineRule="auto"/>
        <w:ind w:left="4559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 xml:space="preserve">CONTRATO DE PRESTAÇÃO DE SERVIÇOS DE PUBLICAÇÕES, QUE ENTRE SI CELEBRAM </w:t>
      </w:r>
      <w:r>
        <w:rPr>
          <w:rFonts w:ascii="Arial" w:hAnsi="Arial" w:cs="Arial"/>
          <w:b/>
          <w:color w:val="000000"/>
          <w:sz w:val="20"/>
          <w:szCs w:val="20"/>
        </w:rPr>
        <w:t>O MUNICÍPIO DE BAEPENDI</w:t>
      </w:r>
      <w:r w:rsidRPr="00274077">
        <w:rPr>
          <w:rFonts w:ascii="Arial" w:hAnsi="Arial" w:cs="Arial"/>
          <w:b/>
          <w:color w:val="000000"/>
          <w:sz w:val="20"/>
          <w:szCs w:val="20"/>
        </w:rPr>
        <w:t xml:space="preserve"> E A IMPRENSA OFICIAL DO ESTADO DE MINAS GERAIS, SOB O Nº</w:t>
      </w:r>
      <w:r w:rsidRPr="00121867">
        <w:rPr>
          <w:rFonts w:ascii="Arial" w:hAnsi="Arial" w:cs="Arial"/>
          <w:b/>
          <w:color w:val="FF0000"/>
          <w:sz w:val="20"/>
          <w:szCs w:val="20"/>
        </w:rPr>
        <w:t xml:space="preserve">. </w:t>
      </w:r>
      <w:r>
        <w:rPr>
          <w:rFonts w:ascii="Arial" w:hAnsi="Arial" w:cs="Arial"/>
          <w:b/>
          <w:color w:val="FF0000"/>
          <w:sz w:val="20"/>
          <w:szCs w:val="20"/>
        </w:rPr>
        <w:t>0001/2016</w:t>
      </w:r>
    </w:p>
    <w:p w:rsidR="002B524F" w:rsidRPr="00274077" w:rsidRDefault="002B524F" w:rsidP="002B524F">
      <w:pPr>
        <w:spacing w:before="108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O MUNICÍPIO DE BAEPENDI</w:t>
      </w:r>
      <w:r w:rsidRPr="00121867">
        <w:rPr>
          <w:rFonts w:ascii="Arial" w:hAnsi="Arial" w:cs="Arial"/>
          <w:b/>
          <w:color w:val="FF0000"/>
          <w:sz w:val="20"/>
          <w:szCs w:val="20"/>
        </w:rPr>
        <w:t xml:space="preserve">, inscrita no CNPJ n° </w:t>
      </w:r>
      <w:r>
        <w:rPr>
          <w:rFonts w:ascii="Arial" w:hAnsi="Arial" w:cs="Arial"/>
          <w:b/>
          <w:color w:val="FF0000"/>
          <w:sz w:val="20"/>
          <w:szCs w:val="20"/>
        </w:rPr>
        <w:t>18.008.862/0001-26</w:t>
      </w:r>
      <w:r w:rsidRPr="00121867">
        <w:rPr>
          <w:rFonts w:ascii="Arial" w:hAnsi="Arial" w:cs="Arial"/>
          <w:b/>
          <w:color w:val="FF0000"/>
          <w:sz w:val="20"/>
          <w:szCs w:val="20"/>
        </w:rPr>
        <w:t>, Rua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Dr. Cornélio Magalhães, nº 97</w:t>
      </w:r>
      <w:r w:rsidRPr="00121867">
        <w:rPr>
          <w:rFonts w:ascii="Arial" w:hAnsi="Arial" w:cs="Arial"/>
          <w:b/>
          <w:color w:val="FF0000"/>
          <w:sz w:val="20"/>
          <w:szCs w:val="20"/>
        </w:rPr>
        <w:t xml:space="preserve">, Bairro </w:t>
      </w:r>
      <w:r>
        <w:rPr>
          <w:rFonts w:ascii="Arial" w:hAnsi="Arial" w:cs="Arial"/>
          <w:b/>
          <w:color w:val="FF0000"/>
          <w:sz w:val="20"/>
          <w:szCs w:val="20"/>
        </w:rPr>
        <w:t>Centro,</w:t>
      </w:r>
      <w:r w:rsidRPr="00121867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121867">
        <w:rPr>
          <w:rFonts w:ascii="Arial" w:hAnsi="Arial" w:cs="Arial"/>
          <w:b/>
          <w:color w:val="FF0000"/>
          <w:sz w:val="20"/>
          <w:szCs w:val="20"/>
        </w:rPr>
        <w:t xml:space="preserve">Cidade </w:t>
      </w:r>
      <w:r>
        <w:rPr>
          <w:rFonts w:ascii="Arial" w:hAnsi="Arial" w:cs="Arial"/>
          <w:b/>
          <w:color w:val="FF0000"/>
          <w:sz w:val="20"/>
          <w:szCs w:val="20"/>
        </w:rPr>
        <w:t>Baependi</w:t>
      </w:r>
      <w:r w:rsidRPr="00121867">
        <w:rPr>
          <w:rFonts w:ascii="Arial" w:hAnsi="Arial" w:cs="Arial"/>
          <w:b/>
          <w:color w:val="FF0000"/>
          <w:sz w:val="20"/>
          <w:szCs w:val="20"/>
        </w:rPr>
        <w:t>/</w:t>
      </w:r>
      <w:r>
        <w:rPr>
          <w:rFonts w:ascii="Arial" w:hAnsi="Arial" w:cs="Arial"/>
          <w:b/>
          <w:color w:val="FF0000"/>
          <w:sz w:val="20"/>
          <w:szCs w:val="20"/>
        </w:rPr>
        <w:t>MG</w:t>
      </w:r>
      <w:r w:rsidRPr="00121867">
        <w:rPr>
          <w:rFonts w:ascii="Arial" w:hAnsi="Arial" w:cs="Arial"/>
          <w:b/>
          <w:color w:val="FF0000"/>
          <w:sz w:val="20"/>
          <w:szCs w:val="20"/>
        </w:rPr>
        <w:t xml:space="preserve">, CEP </w:t>
      </w:r>
      <w:r>
        <w:rPr>
          <w:rFonts w:ascii="Arial" w:hAnsi="Arial" w:cs="Arial"/>
          <w:b/>
          <w:color w:val="FF0000"/>
          <w:sz w:val="20"/>
          <w:szCs w:val="20"/>
        </w:rPr>
        <w:t>37.443-000</w:t>
      </w:r>
      <w:r w:rsidRPr="00121867">
        <w:rPr>
          <w:rFonts w:ascii="Arial" w:hAnsi="Arial" w:cs="Arial"/>
          <w:b/>
          <w:color w:val="FF0000"/>
          <w:sz w:val="20"/>
          <w:szCs w:val="20"/>
        </w:rPr>
        <w:t>, denominada CONTRATANTE, neste ato representado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21867">
        <w:rPr>
          <w:rFonts w:ascii="Arial" w:hAnsi="Arial" w:cs="Arial"/>
          <w:b/>
          <w:color w:val="FF0000"/>
          <w:sz w:val="20"/>
          <w:szCs w:val="20"/>
        </w:rPr>
        <w:t xml:space="preserve">por seu </w:t>
      </w:r>
      <w:r>
        <w:rPr>
          <w:rFonts w:ascii="Arial" w:hAnsi="Arial" w:cs="Arial"/>
          <w:b/>
          <w:color w:val="FF0000"/>
          <w:sz w:val="20"/>
          <w:szCs w:val="20"/>
        </w:rPr>
        <w:t>Prefeito Municipal</w:t>
      </w:r>
      <w:r w:rsidRPr="00121867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>
        <w:rPr>
          <w:rFonts w:ascii="Arial" w:hAnsi="Arial" w:cs="Arial"/>
          <w:b/>
          <w:color w:val="FF0000"/>
          <w:sz w:val="20"/>
          <w:szCs w:val="20"/>
        </w:rPr>
        <w:t>Marcelo Faria Pereira</w:t>
      </w:r>
      <w:r w:rsidRPr="00121867">
        <w:rPr>
          <w:rFonts w:ascii="Arial" w:hAnsi="Arial" w:cs="Arial"/>
          <w:b/>
          <w:color w:val="FF0000"/>
          <w:sz w:val="20"/>
          <w:szCs w:val="20"/>
        </w:rPr>
        <w:t xml:space="preserve">, CPF n° </w:t>
      </w:r>
      <w:r>
        <w:rPr>
          <w:rFonts w:ascii="Arial" w:hAnsi="Arial" w:cs="Arial"/>
          <w:b/>
          <w:color w:val="FF0000"/>
          <w:sz w:val="20"/>
          <w:szCs w:val="20"/>
        </w:rPr>
        <w:t>664.905.616-20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e a </w:t>
      </w:r>
      <w:r w:rsidRPr="00274077">
        <w:rPr>
          <w:rFonts w:ascii="Arial" w:hAnsi="Arial" w:cs="Arial"/>
          <w:b/>
          <w:color w:val="000000"/>
          <w:sz w:val="20"/>
          <w:szCs w:val="20"/>
        </w:rPr>
        <w:t>IMPRENSA OFICIAL DO ESTADO DE MINAS GERAIS - IOMG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, inscrita no CNPJ n° 17.404.302/0001-28, estabelecida na Avenida Augusto de Lima, nº 270, Bairro Centro, Belo Horizonte/MG, CEP 30.190-001, doravante denominada CONTRATADA, representada por </w:t>
      </w:r>
      <w:proofErr w:type="gramStart"/>
      <w:r w:rsidRPr="00274077">
        <w:rPr>
          <w:rFonts w:ascii="Arial" w:hAnsi="Arial" w:cs="Arial"/>
          <w:color w:val="000000"/>
          <w:sz w:val="20"/>
          <w:szCs w:val="20"/>
        </w:rPr>
        <w:t>seu</w:t>
      </w:r>
      <w:proofErr w:type="gramEnd"/>
      <w:r w:rsidRPr="002740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3D7BE0">
        <w:rPr>
          <w:rFonts w:ascii="Arial" w:hAnsi="Arial" w:cs="Arial"/>
          <w:b/>
          <w:color w:val="FF0000"/>
          <w:sz w:val="20"/>
          <w:szCs w:val="20"/>
        </w:rPr>
        <w:t xml:space="preserve">Diretor </w:t>
      </w:r>
      <w:r w:rsidR="00580DA0">
        <w:rPr>
          <w:rFonts w:ascii="Arial" w:hAnsi="Arial" w:cs="Arial"/>
          <w:b/>
          <w:color w:val="FF0000"/>
          <w:sz w:val="20"/>
          <w:szCs w:val="20"/>
        </w:rPr>
        <w:t>Geral,</w:t>
      </w:r>
      <w:r w:rsidR="00A84250">
        <w:rPr>
          <w:rFonts w:ascii="Arial" w:hAnsi="Arial" w:cs="Arial"/>
          <w:b/>
          <w:color w:val="FF0000"/>
          <w:sz w:val="20"/>
          <w:szCs w:val="20"/>
        </w:rPr>
        <w:t xml:space="preserve"> Eugênio </w:t>
      </w:r>
      <w:proofErr w:type="gramStart"/>
      <w:r w:rsidR="00A84250">
        <w:rPr>
          <w:rFonts w:ascii="Arial" w:hAnsi="Arial" w:cs="Arial"/>
          <w:b/>
          <w:color w:val="FF0000"/>
          <w:sz w:val="20"/>
          <w:szCs w:val="20"/>
        </w:rPr>
        <w:t>Ferraz</w:t>
      </w:r>
      <w:r w:rsidR="00580DA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D7BE0">
        <w:rPr>
          <w:rFonts w:ascii="Arial" w:hAnsi="Arial" w:cs="Arial"/>
          <w:b/>
          <w:color w:val="FF0000"/>
          <w:sz w:val="20"/>
          <w:szCs w:val="20"/>
        </w:rPr>
        <w:t>,</w:t>
      </w:r>
      <w:proofErr w:type="gramEnd"/>
      <w:r w:rsidRPr="003D7BE0">
        <w:rPr>
          <w:rFonts w:ascii="Arial" w:hAnsi="Arial" w:cs="Arial"/>
          <w:b/>
          <w:color w:val="FF0000"/>
          <w:sz w:val="20"/>
          <w:szCs w:val="20"/>
        </w:rPr>
        <w:t xml:space="preserve"> RG MG-</w:t>
      </w:r>
      <w:r w:rsidR="00A84250">
        <w:rPr>
          <w:rFonts w:ascii="Arial" w:hAnsi="Arial" w:cs="Arial"/>
          <w:b/>
          <w:color w:val="FF0000"/>
          <w:sz w:val="20"/>
          <w:szCs w:val="20"/>
        </w:rPr>
        <w:t>157.565</w:t>
      </w:r>
      <w:r w:rsidRPr="003D7BE0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A84250">
        <w:rPr>
          <w:rFonts w:ascii="Arial" w:hAnsi="Arial" w:cs="Arial"/>
          <w:b/>
          <w:color w:val="FF0000"/>
          <w:sz w:val="20"/>
          <w:szCs w:val="20"/>
        </w:rPr>
        <w:t>CPF 227.213.716-49</w:t>
      </w:r>
      <w:r w:rsidRPr="003D7BE0">
        <w:rPr>
          <w:rFonts w:ascii="Arial" w:hAnsi="Arial" w:cs="Arial"/>
          <w:b/>
          <w:color w:val="FF0000"/>
          <w:sz w:val="20"/>
          <w:szCs w:val="20"/>
        </w:rPr>
        <w:t>,</w:t>
      </w:r>
      <w:r w:rsidR="00580DA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RESOLVEM, com base no processo nº </w:t>
      </w:r>
      <w:r w:rsidR="00A84250">
        <w:rPr>
          <w:rFonts w:ascii="Arial" w:hAnsi="Arial" w:cs="Arial"/>
          <w:b/>
          <w:color w:val="FF0000"/>
          <w:sz w:val="20"/>
          <w:szCs w:val="20"/>
        </w:rPr>
        <w:t>0001/2016</w:t>
      </w:r>
      <w:r w:rsidRPr="00274077">
        <w:rPr>
          <w:rFonts w:ascii="Arial" w:hAnsi="Arial" w:cs="Arial"/>
          <w:color w:val="000000"/>
          <w:sz w:val="20"/>
          <w:szCs w:val="20"/>
        </w:rPr>
        <w:t>, celebrar o presente Contrato de Prestação de Serviços de Publicações, mediante as seguintes cláusulas e condições:</w:t>
      </w:r>
    </w:p>
    <w:p w:rsidR="002B524F" w:rsidRPr="00274077" w:rsidRDefault="002B524F" w:rsidP="002B524F">
      <w:pPr>
        <w:spacing w:before="48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4077">
        <w:rPr>
          <w:rFonts w:ascii="Arial" w:hAnsi="Arial" w:cs="Arial"/>
          <w:b/>
          <w:bCs/>
          <w:color w:val="000000"/>
          <w:sz w:val="20"/>
          <w:szCs w:val="20"/>
        </w:rPr>
        <w:t>CLÁUSULA PRIMEIRA - DO OBJETO</w:t>
      </w:r>
      <w:bookmarkStart w:id="0" w:name="_GoBack"/>
      <w:bookmarkEnd w:id="0"/>
    </w:p>
    <w:p w:rsidR="002B524F" w:rsidRPr="00274077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1.1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- O objeto do presente contrato é a prestação de serviços de publicações de </w:t>
      </w:r>
      <w:r w:rsidR="00A84250">
        <w:rPr>
          <w:rFonts w:ascii="Arial" w:hAnsi="Arial" w:cs="Arial"/>
          <w:b/>
          <w:color w:val="FF0000"/>
          <w:sz w:val="20"/>
          <w:szCs w:val="20"/>
        </w:rPr>
        <w:t>200 (duzentos)</w:t>
      </w:r>
      <w:r w:rsidRPr="0012186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74077">
        <w:rPr>
          <w:rFonts w:ascii="Arial" w:hAnsi="Arial" w:cs="Arial"/>
          <w:b/>
          <w:color w:val="000000"/>
          <w:sz w:val="20"/>
          <w:szCs w:val="20"/>
        </w:rPr>
        <w:t xml:space="preserve">centímetros/coluna </w:t>
      </w:r>
      <w:r w:rsidRPr="00274077">
        <w:rPr>
          <w:rFonts w:ascii="Arial" w:hAnsi="Arial" w:cs="Arial"/>
          <w:color w:val="000000"/>
          <w:sz w:val="20"/>
          <w:szCs w:val="20"/>
        </w:rPr>
        <w:t>no Diário Oficial “MINAS GERAIS” de atos de expediente administrativo de pessoal, editais, avisos, adjudicações de processos licitatórios, dispensa e inexigibilidade de licitações e outros atos cuja publicidade é exigida por Lei.</w:t>
      </w:r>
    </w:p>
    <w:p w:rsidR="002B524F" w:rsidRPr="00274077" w:rsidRDefault="002B524F" w:rsidP="002B524F">
      <w:pPr>
        <w:spacing w:before="48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4077">
        <w:rPr>
          <w:rFonts w:ascii="Arial" w:hAnsi="Arial" w:cs="Arial"/>
          <w:b/>
          <w:bCs/>
          <w:color w:val="000000"/>
          <w:sz w:val="20"/>
          <w:szCs w:val="20"/>
        </w:rPr>
        <w:t>CLÁUSULA SEGUNDA - DO PRAZO</w:t>
      </w:r>
    </w:p>
    <w:p w:rsidR="002B524F" w:rsidRPr="00274077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2.1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- O prazo de vig</w:t>
      </w:r>
      <w:r w:rsidR="00DF7814">
        <w:rPr>
          <w:rFonts w:ascii="Arial" w:hAnsi="Arial" w:cs="Arial"/>
          <w:color w:val="000000"/>
          <w:sz w:val="20"/>
          <w:szCs w:val="20"/>
        </w:rPr>
        <w:t>ência do presente instrumento é de iniciando-se em 20 de janeiro de 2016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, </w:t>
      </w:r>
      <w:r w:rsidR="00DF7814">
        <w:rPr>
          <w:rFonts w:ascii="Arial" w:hAnsi="Arial" w:cs="Arial"/>
          <w:color w:val="000000"/>
          <w:sz w:val="20"/>
          <w:szCs w:val="20"/>
        </w:rPr>
        <w:t>e finalizando em 31 de dezembro de 2016.</w:t>
      </w:r>
    </w:p>
    <w:p w:rsidR="002B524F" w:rsidRDefault="002B524F" w:rsidP="002B524F">
      <w:pPr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Parágrafo Único: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O prazo acima estipulado poderá ser prorrogado mediante acordo das partes e nos limites legais.</w:t>
      </w:r>
    </w:p>
    <w:p w:rsidR="002B524F" w:rsidRDefault="002B524F" w:rsidP="002B524F">
      <w:pPr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24F" w:rsidRDefault="002B524F" w:rsidP="002B524F">
      <w:pPr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24F" w:rsidRDefault="002B524F" w:rsidP="002B524F">
      <w:pPr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24F" w:rsidRPr="00274077" w:rsidRDefault="002B524F" w:rsidP="002B524F">
      <w:pPr>
        <w:spacing w:before="24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4077">
        <w:rPr>
          <w:rFonts w:ascii="Arial" w:hAnsi="Arial" w:cs="Arial"/>
          <w:b/>
          <w:bCs/>
          <w:color w:val="000000"/>
          <w:sz w:val="20"/>
          <w:szCs w:val="20"/>
        </w:rPr>
        <w:t>CLÁUSULA TERCEIRA - DO PREÇO</w:t>
      </w:r>
    </w:p>
    <w:p w:rsidR="002B524F" w:rsidRDefault="002B524F" w:rsidP="002B524F">
      <w:pPr>
        <w:widowControl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3.1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- O valor unitário do centímetro/coluna previsto na tabela vigente da Contratada é de </w:t>
      </w:r>
      <w:r w:rsidRPr="00274077">
        <w:rPr>
          <w:rFonts w:ascii="Arial" w:hAnsi="Arial" w:cs="Arial"/>
          <w:b/>
          <w:color w:val="000000"/>
          <w:sz w:val="20"/>
          <w:szCs w:val="20"/>
        </w:rPr>
        <w:t>R$ 88,59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(oitenta e oito reais e cinquenta e nove centavos).</w:t>
      </w:r>
    </w:p>
    <w:p w:rsidR="002B524F" w:rsidRPr="00121867" w:rsidRDefault="002B524F" w:rsidP="002B524F">
      <w:pPr>
        <w:spacing w:before="24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3.2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– O preço global estimado para o período de vigência deste instrumento, considerando ainda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quantidade de centímetros/coluna previstos no objeto deste Contrato é de R$ </w:t>
      </w:r>
      <w:r w:rsidR="00A84250">
        <w:rPr>
          <w:rFonts w:ascii="Arial" w:hAnsi="Arial" w:cs="Arial"/>
          <w:b/>
          <w:color w:val="FF0000"/>
          <w:sz w:val="20"/>
          <w:szCs w:val="20"/>
        </w:rPr>
        <w:t>17.718,00</w:t>
      </w:r>
      <w:r w:rsidRPr="0012186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84250">
        <w:rPr>
          <w:rFonts w:ascii="Arial" w:hAnsi="Arial" w:cs="Arial"/>
          <w:b/>
          <w:color w:val="FF0000"/>
          <w:sz w:val="20"/>
          <w:szCs w:val="20"/>
        </w:rPr>
        <w:t>(</w:t>
      </w:r>
      <w:proofErr w:type="gramStart"/>
      <w:r w:rsidR="00A84250">
        <w:rPr>
          <w:rFonts w:ascii="Arial" w:hAnsi="Arial" w:cs="Arial"/>
          <w:b/>
          <w:color w:val="FF0000"/>
          <w:sz w:val="20"/>
          <w:szCs w:val="20"/>
        </w:rPr>
        <w:t>dezessete mil, setecentos e dezoito</w:t>
      </w:r>
      <w:proofErr w:type="gramEnd"/>
      <w:r w:rsidR="00A84250">
        <w:rPr>
          <w:rFonts w:ascii="Arial" w:hAnsi="Arial" w:cs="Arial"/>
          <w:b/>
          <w:color w:val="FF0000"/>
          <w:sz w:val="20"/>
          <w:szCs w:val="20"/>
        </w:rPr>
        <w:t xml:space="preserve"> reais)</w:t>
      </w:r>
      <w:r w:rsidRPr="00121867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2B524F" w:rsidRPr="00274077" w:rsidRDefault="002B524F" w:rsidP="002B524F">
      <w:pPr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Parágrafo Primeiro: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A CONTRATANTE pagará à CONTRATADA somente pelas publicações enviadas e efetivamente publicadas no Diário Oficial "MINAS GERAIS", aferido através da quantidade de publicações solicitadas (centímetro/coluna), de acordo com a tabela de preços da CONTRATADA em vigor.</w:t>
      </w:r>
    </w:p>
    <w:p w:rsidR="002B524F" w:rsidRPr="00274077" w:rsidRDefault="002B524F" w:rsidP="002B524F">
      <w:pPr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Parágrafo Segundo: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Este instrumento não será reajustado por nenhum índice oficial, mas poderá ser repactuado a fim de promover o restabelecimento do equilíbrio econômico-financeiro entre os encargos da CONTRATADA e a retribuição da Administração para a justa remuneração dos serviços.</w:t>
      </w:r>
    </w:p>
    <w:p w:rsidR="002B524F" w:rsidRDefault="002B524F" w:rsidP="002B524F">
      <w:pPr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Parágrafo Terceiro: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A repactuação poderá ocorrer sempre que a CONTRATADA tornar pública a nova tabela de preços para os serviços de publicação.</w:t>
      </w:r>
    </w:p>
    <w:p w:rsidR="00A84250" w:rsidRPr="00274077" w:rsidRDefault="00A84250" w:rsidP="002B524F">
      <w:pPr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24F" w:rsidRPr="00274077" w:rsidRDefault="002B524F" w:rsidP="002B524F">
      <w:pPr>
        <w:spacing w:before="48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CLÁUSULA QUARTA - DO PAGAMENTO</w:t>
      </w:r>
    </w:p>
    <w:p w:rsidR="002B524F" w:rsidRPr="00274077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4.1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- O pagamento será efetuado após a apresentação, pela CONTRATADA, da Nota Fiscal/Fatura correspondente à prestação de serviço.</w:t>
      </w:r>
    </w:p>
    <w:p w:rsidR="002B524F" w:rsidRDefault="002B524F" w:rsidP="002B524F">
      <w:pPr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Parágrafo Primeiro</w:t>
      </w:r>
      <w:r w:rsidRPr="00274077">
        <w:rPr>
          <w:rFonts w:ascii="Arial" w:hAnsi="Arial" w:cs="Arial"/>
          <w:b/>
          <w:color w:val="000000"/>
          <w:sz w:val="20"/>
          <w:szCs w:val="20"/>
        </w:rPr>
        <w:t>: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O pagamento de que trata esta Cláusula, deverá ocorrer no prazo máximo de 30 (trinta) dias, </w:t>
      </w:r>
      <w:r w:rsidRPr="003D3E78">
        <w:rPr>
          <w:rFonts w:ascii="Arial" w:hAnsi="Arial" w:cs="Arial"/>
          <w:sz w:val="20"/>
          <w:szCs w:val="20"/>
        </w:rPr>
        <w:t>após o recebimento definitivo da Nota Fiscal/Fatura,</w:t>
      </w:r>
      <w:r>
        <w:rPr>
          <w:rFonts w:ascii="Arial" w:hAnsi="Arial" w:cs="Arial"/>
          <w:sz w:val="20"/>
          <w:szCs w:val="20"/>
        </w:rPr>
        <w:t xml:space="preserve"> 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exclusivamente por DAE (Documento de Arrecadação Estadual), </w:t>
      </w:r>
      <w:proofErr w:type="gramStart"/>
      <w:r w:rsidRPr="00274077">
        <w:rPr>
          <w:rFonts w:ascii="Arial" w:hAnsi="Arial" w:cs="Arial"/>
          <w:color w:val="000000"/>
          <w:sz w:val="20"/>
          <w:szCs w:val="20"/>
        </w:rPr>
        <w:t>sob pena</w:t>
      </w:r>
      <w:proofErr w:type="gramEnd"/>
      <w:r w:rsidRPr="00274077">
        <w:rPr>
          <w:rFonts w:ascii="Arial" w:hAnsi="Arial" w:cs="Arial"/>
          <w:color w:val="000000"/>
          <w:sz w:val="20"/>
          <w:szCs w:val="20"/>
        </w:rPr>
        <w:t xml:space="preserve"> de suspensão dos serviços na forma contratada.</w:t>
      </w:r>
    </w:p>
    <w:p w:rsidR="002B524F" w:rsidRDefault="002B524F" w:rsidP="002B524F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CE005A">
        <w:rPr>
          <w:rFonts w:ascii="Arial" w:hAnsi="Arial" w:cs="Arial"/>
          <w:b/>
          <w:color w:val="000000"/>
          <w:sz w:val="20"/>
          <w:szCs w:val="20"/>
        </w:rPr>
        <w:t>Parágrafo Segundo: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E005A">
        <w:rPr>
          <w:rFonts w:ascii="Arial" w:hAnsi="Arial" w:cs="Arial"/>
          <w:sz w:val="20"/>
          <w:szCs w:val="20"/>
        </w:rPr>
        <w:t>O atraso no pagamento implicará na incidência automática de multa de 0,33% (zero vírgula trinta e três por cento) por dia de atraso a partir do primeiro dia útil subsequente ao do vencimento do prazo, limitado a 20% (vinte por cento) sobre o total apurado.</w:t>
      </w:r>
    </w:p>
    <w:p w:rsidR="00A84250" w:rsidRPr="00274077" w:rsidRDefault="00A84250" w:rsidP="002B524F">
      <w:pPr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24F" w:rsidRPr="00274077" w:rsidRDefault="002B524F" w:rsidP="002B524F">
      <w:pPr>
        <w:spacing w:before="48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CLÁUSULA QUINTA - DAS OBRIGAÇÕES</w:t>
      </w:r>
    </w:p>
    <w:p w:rsidR="002B524F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5.1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- Constituem obrigações da CONTRATANTE:</w:t>
      </w:r>
    </w:p>
    <w:p w:rsidR="002B524F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24F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24F" w:rsidRPr="00274077" w:rsidRDefault="002B524F" w:rsidP="002B524F">
      <w:pPr>
        <w:spacing w:line="360" w:lineRule="auto"/>
        <w:ind w:left="539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color w:val="000000"/>
          <w:sz w:val="20"/>
          <w:szCs w:val="20"/>
        </w:rPr>
        <w:t>a) efetuar o pagamento em conformidade com os critérios definidos nas cláusulas terceira e quarta;</w:t>
      </w:r>
    </w:p>
    <w:p w:rsidR="002B524F" w:rsidRPr="00274077" w:rsidRDefault="002B524F" w:rsidP="002B524F">
      <w:pPr>
        <w:spacing w:before="240" w:line="360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color w:val="000000"/>
          <w:sz w:val="20"/>
          <w:szCs w:val="20"/>
        </w:rPr>
        <w:t>b) notificar a CONTRATADA, fixando-lhe prazos para corrigir falhas ou irregularidades encontradas na execução dos serviços;</w:t>
      </w:r>
    </w:p>
    <w:p w:rsidR="002B524F" w:rsidRDefault="002B524F" w:rsidP="002B524F">
      <w:pPr>
        <w:widowControl w:val="0"/>
        <w:spacing w:before="240" w:line="360" w:lineRule="auto"/>
        <w:ind w:left="539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color w:val="000000"/>
          <w:sz w:val="20"/>
          <w:szCs w:val="20"/>
        </w:rPr>
        <w:t>c) designar servidor do seu quadro de pessoal para acompanhar, fiscalizar e receber o serviço prestado, o qual deverá atestar a sua perfeita execução ou eventuais irregularidades, de acordo com as condições estabelecidas neste instrumento;</w:t>
      </w:r>
    </w:p>
    <w:p w:rsidR="002B524F" w:rsidRPr="00274077" w:rsidRDefault="002B524F" w:rsidP="002B524F">
      <w:pPr>
        <w:spacing w:before="240" w:line="360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color w:val="000000"/>
          <w:sz w:val="20"/>
          <w:szCs w:val="20"/>
        </w:rPr>
        <w:t>d) remeter à CONTRATADA, nos termos da Resolução Conjunta S</w:t>
      </w:r>
      <w:r>
        <w:rPr>
          <w:rFonts w:ascii="Arial" w:hAnsi="Arial" w:cs="Arial"/>
          <w:color w:val="000000"/>
          <w:sz w:val="20"/>
          <w:szCs w:val="20"/>
        </w:rPr>
        <w:t>ECCRI</w:t>
      </w:r>
      <w:r w:rsidRPr="00274077">
        <w:rPr>
          <w:rFonts w:ascii="Arial" w:hAnsi="Arial" w:cs="Arial"/>
          <w:color w:val="000000"/>
          <w:sz w:val="20"/>
          <w:szCs w:val="20"/>
        </w:rPr>
        <w:t>/IOMG, nº 0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Pr="00274077">
        <w:rPr>
          <w:rFonts w:ascii="Arial" w:hAnsi="Arial" w:cs="Arial"/>
          <w:color w:val="000000"/>
          <w:sz w:val="20"/>
          <w:szCs w:val="20"/>
        </w:rPr>
        <w:t>/201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, os atos administrativos e demais publicações, praticados por seus agentes políticos e servidores, a serem </w:t>
      </w:r>
      <w:proofErr w:type="gramStart"/>
      <w:r w:rsidRPr="00274077">
        <w:rPr>
          <w:rFonts w:ascii="Arial" w:hAnsi="Arial" w:cs="Arial"/>
          <w:color w:val="000000"/>
          <w:sz w:val="20"/>
          <w:szCs w:val="20"/>
        </w:rPr>
        <w:t>publicados no Diário Oficial</w:t>
      </w:r>
      <w:proofErr w:type="gramEnd"/>
      <w:r w:rsidRPr="00274077">
        <w:rPr>
          <w:rFonts w:ascii="Arial" w:hAnsi="Arial" w:cs="Arial"/>
          <w:color w:val="000000"/>
          <w:sz w:val="20"/>
          <w:szCs w:val="20"/>
        </w:rPr>
        <w:t xml:space="preserve"> "MINAS GERAIS", por meio do Sistema DIÁRIO;</w:t>
      </w:r>
    </w:p>
    <w:p w:rsidR="002B524F" w:rsidRPr="00274077" w:rsidRDefault="002B524F" w:rsidP="002B524F">
      <w:pPr>
        <w:widowControl w:val="0"/>
        <w:spacing w:before="240" w:line="360" w:lineRule="auto"/>
        <w:ind w:left="539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color w:val="000000"/>
          <w:sz w:val="20"/>
          <w:szCs w:val="20"/>
        </w:rPr>
        <w:t>e) apresentar a Nota de Empenho ou outro documento equivalente antes da inserção de matérias no Sistema DIÁRIO, de forma a acobertar as publicações realizadas pela Contratada.</w:t>
      </w:r>
    </w:p>
    <w:p w:rsidR="002B524F" w:rsidRPr="00274077" w:rsidRDefault="002B524F" w:rsidP="002B524F">
      <w:pPr>
        <w:spacing w:before="240" w:line="360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color w:val="000000"/>
          <w:sz w:val="20"/>
          <w:szCs w:val="20"/>
        </w:rPr>
        <w:t>f) responsabilizar-se, exclusivamente, pelo conteúdo de suas publicações.</w:t>
      </w:r>
    </w:p>
    <w:p w:rsidR="002B524F" w:rsidRPr="00274077" w:rsidRDefault="002B524F" w:rsidP="002B524F">
      <w:pPr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5.2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- Constituem obrigações da CONTRATADA:</w:t>
      </w:r>
    </w:p>
    <w:p w:rsidR="002B524F" w:rsidRPr="00274077" w:rsidRDefault="002B524F" w:rsidP="002B524F">
      <w:pPr>
        <w:spacing w:line="360" w:lineRule="auto"/>
        <w:ind w:left="539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color w:val="000000"/>
          <w:sz w:val="20"/>
          <w:szCs w:val="20"/>
        </w:rPr>
        <w:t>a) garantir a qualidade dos serviços prestados e, se acaso constatado qualquer vício formal e material na publicação das matérias remetidas pela CONTRATANTE, republicá-las no dia útil seguinte;</w:t>
      </w:r>
    </w:p>
    <w:p w:rsidR="002B524F" w:rsidRPr="00274077" w:rsidRDefault="002B524F" w:rsidP="002B524F">
      <w:pPr>
        <w:spacing w:before="240" w:line="360" w:lineRule="auto"/>
        <w:ind w:left="539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color w:val="000000"/>
          <w:sz w:val="20"/>
          <w:szCs w:val="20"/>
        </w:rPr>
        <w:t>b) Manter durante toda a execução do contrato, em compatibilidade com as obrigações assumidas, todas as condições de habilitação e qualificação exigidas no momento da contratação;</w:t>
      </w:r>
    </w:p>
    <w:p w:rsidR="002B524F" w:rsidRPr="00274077" w:rsidRDefault="002B524F" w:rsidP="002B524F">
      <w:pPr>
        <w:spacing w:before="240" w:line="360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color w:val="000000"/>
          <w:sz w:val="20"/>
          <w:szCs w:val="20"/>
        </w:rPr>
        <w:t>c) disponibilizar acesso à Contratante no Sistema DIÁRIO para envio de publicações.</w:t>
      </w:r>
    </w:p>
    <w:p w:rsidR="002B524F" w:rsidRDefault="002B524F" w:rsidP="002B524F">
      <w:pPr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Parágrafo Único: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A Resolução Conjunta SE</w:t>
      </w:r>
      <w:r>
        <w:rPr>
          <w:rFonts w:ascii="Arial" w:hAnsi="Arial" w:cs="Arial"/>
          <w:color w:val="000000"/>
          <w:sz w:val="20"/>
          <w:szCs w:val="20"/>
        </w:rPr>
        <w:t>CCRI</w:t>
      </w:r>
      <w:r w:rsidRPr="00274077">
        <w:rPr>
          <w:rFonts w:ascii="Arial" w:hAnsi="Arial" w:cs="Arial"/>
          <w:color w:val="000000"/>
          <w:sz w:val="20"/>
          <w:szCs w:val="20"/>
        </w:rPr>
        <w:t>/IOMG nº 0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Pr="00274077">
        <w:rPr>
          <w:rFonts w:ascii="Arial" w:hAnsi="Arial" w:cs="Arial"/>
          <w:color w:val="000000"/>
          <w:sz w:val="20"/>
          <w:szCs w:val="20"/>
        </w:rPr>
        <w:t>/201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de que trata a letra “d”, do item I desta Cláusula está disponível do sítio: </w:t>
      </w:r>
      <w:hyperlink r:id="rId7" w:history="1">
        <w:r w:rsidRPr="00274077">
          <w:rPr>
            <w:rStyle w:val="Hyperlink"/>
            <w:rFonts w:ascii="Arial" w:hAnsi="Arial" w:cs="Arial"/>
            <w:color w:val="000000"/>
            <w:sz w:val="20"/>
            <w:szCs w:val="20"/>
          </w:rPr>
          <w:t>www.iof.mg.gov.br</w:t>
        </w:r>
      </w:hyperlink>
      <w:proofErr w:type="gramStart"/>
      <w:r w:rsidRPr="00274077"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</w:p>
    <w:p w:rsidR="00A84250" w:rsidRPr="00274077" w:rsidRDefault="00A84250" w:rsidP="002B524F">
      <w:pPr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24F" w:rsidRPr="00274077" w:rsidRDefault="002B524F" w:rsidP="002B524F">
      <w:pPr>
        <w:spacing w:before="44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CLÁUSULA SEXTA - DAS DOTAÇÕES E RECURSOS</w:t>
      </w:r>
    </w:p>
    <w:p w:rsidR="002B524F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 xml:space="preserve">6.1 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- Os recursos financeiros para pagamento das despesas no período de vigência deste contrato correrão à conta da(s) seguinte(s) </w:t>
      </w:r>
      <w:proofErr w:type="gramStart"/>
      <w:r w:rsidRPr="00A84250">
        <w:rPr>
          <w:rFonts w:ascii="Arial" w:hAnsi="Arial" w:cs="Arial"/>
          <w:color w:val="000000"/>
          <w:sz w:val="20"/>
          <w:szCs w:val="20"/>
        </w:rPr>
        <w:t>dotação(</w:t>
      </w:r>
      <w:proofErr w:type="spellStart"/>
      <w:proofErr w:type="gramEnd"/>
      <w:r w:rsidRPr="00A84250">
        <w:rPr>
          <w:rFonts w:ascii="Arial" w:hAnsi="Arial" w:cs="Arial"/>
          <w:color w:val="000000"/>
          <w:sz w:val="20"/>
          <w:szCs w:val="20"/>
        </w:rPr>
        <w:t>ões</w:t>
      </w:r>
      <w:proofErr w:type="spellEnd"/>
      <w:r w:rsidRPr="00A84250">
        <w:rPr>
          <w:rFonts w:ascii="Arial" w:hAnsi="Arial" w:cs="Arial"/>
          <w:color w:val="000000"/>
          <w:sz w:val="20"/>
          <w:szCs w:val="20"/>
        </w:rPr>
        <w:t>) orçamentária(s)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da CONTRATANTE, e de suas </w:t>
      </w:r>
      <w:r w:rsidRPr="00274077">
        <w:rPr>
          <w:rFonts w:ascii="Arial" w:hAnsi="Arial" w:cs="Arial"/>
          <w:color w:val="000000"/>
          <w:sz w:val="20"/>
          <w:szCs w:val="20"/>
        </w:rPr>
        <w:lastRenderedPageBreak/>
        <w:t xml:space="preserve">correspondentes </w:t>
      </w:r>
      <w:r w:rsidR="00A84250">
        <w:rPr>
          <w:rFonts w:ascii="Arial" w:hAnsi="Arial" w:cs="Arial"/>
          <w:color w:val="000000"/>
          <w:sz w:val="20"/>
          <w:szCs w:val="20"/>
        </w:rPr>
        <w:t>para os exercícios posteriores:</w:t>
      </w:r>
      <w:r w:rsidR="00A84250" w:rsidRPr="00A84250">
        <w:rPr>
          <w:rFonts w:ascii="Arial" w:hAnsi="Arial" w:cs="Arial"/>
          <w:color w:val="000000"/>
          <w:sz w:val="20"/>
          <w:szCs w:val="20"/>
        </w:rPr>
        <w:t xml:space="preserve"> 437 3.3.90.39.00.2.01.00.04.122.002.2.0015 00.01.00 PUBLICIDADE DE ATOS OFICIAIS E INSTITUCIONAIS</w:t>
      </w:r>
    </w:p>
    <w:p w:rsidR="002B524F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24F" w:rsidRPr="00274077" w:rsidRDefault="002B524F" w:rsidP="002B524F">
      <w:pPr>
        <w:spacing w:before="44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CLÁUSULA SÉTIMA - DA ALTERAÇÃO</w:t>
      </w:r>
    </w:p>
    <w:p w:rsidR="002B524F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 xml:space="preserve">7.1 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- O presente contrato poderá ser alterado nas hipóteses previstas pelo art. 65 da Lei nº 8.666/93, </w:t>
      </w:r>
    </w:p>
    <w:p w:rsidR="002B524F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74077">
        <w:rPr>
          <w:rFonts w:ascii="Arial" w:hAnsi="Arial" w:cs="Arial"/>
          <w:color w:val="000000"/>
          <w:sz w:val="20"/>
          <w:szCs w:val="20"/>
        </w:rPr>
        <w:t>desde</w:t>
      </w:r>
      <w:proofErr w:type="gramEnd"/>
      <w:r w:rsidRPr="00274077">
        <w:rPr>
          <w:rFonts w:ascii="Arial" w:hAnsi="Arial" w:cs="Arial"/>
          <w:color w:val="000000"/>
          <w:sz w:val="20"/>
          <w:szCs w:val="20"/>
        </w:rPr>
        <w:t xml:space="preserve"> que devidamente fundamentado.</w:t>
      </w:r>
    </w:p>
    <w:p w:rsidR="00A84250" w:rsidRPr="00274077" w:rsidRDefault="00A84250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24F" w:rsidRPr="00274077" w:rsidRDefault="002B524F" w:rsidP="002B524F">
      <w:pPr>
        <w:spacing w:before="44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CLÁUSULA OITAVA - DA PUBLICAÇÃO</w:t>
      </w:r>
    </w:p>
    <w:p w:rsidR="002B524F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8.1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- A CONTRATANTE se incumbe de realizar a publicação do resumo do presente instrumento no Diário Oficial "MINAS GERAIS", nos termos do Parágrafo Único, do artigo 61, da Lei 8.666/93 para </w:t>
      </w:r>
      <w:proofErr w:type="gramStart"/>
      <w:r w:rsidRPr="00274077">
        <w:rPr>
          <w:rFonts w:ascii="Arial" w:hAnsi="Arial" w:cs="Arial"/>
          <w:color w:val="000000"/>
          <w:sz w:val="20"/>
          <w:szCs w:val="20"/>
        </w:rPr>
        <w:t>os</w:t>
      </w:r>
      <w:proofErr w:type="gramEnd"/>
      <w:r w:rsidRPr="0027407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B524F" w:rsidRPr="00274077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74077">
        <w:rPr>
          <w:rFonts w:ascii="Arial" w:hAnsi="Arial" w:cs="Arial"/>
          <w:color w:val="000000"/>
          <w:sz w:val="20"/>
          <w:szCs w:val="20"/>
        </w:rPr>
        <w:t>efeitos</w:t>
      </w:r>
      <w:proofErr w:type="gramEnd"/>
      <w:r w:rsidRPr="00274077">
        <w:rPr>
          <w:rFonts w:ascii="Arial" w:hAnsi="Arial" w:cs="Arial"/>
          <w:color w:val="000000"/>
          <w:sz w:val="20"/>
          <w:szCs w:val="20"/>
        </w:rPr>
        <w:t xml:space="preserve"> legais previstos na legislação pertinente.</w:t>
      </w:r>
    </w:p>
    <w:p w:rsidR="002B524F" w:rsidRPr="00274077" w:rsidRDefault="002B524F" w:rsidP="002B524F">
      <w:pPr>
        <w:spacing w:before="44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CLÁUSULA NONA - DAS PENALIDADES</w:t>
      </w:r>
    </w:p>
    <w:p w:rsidR="002B524F" w:rsidRPr="00274077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9.1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- O descumprimento total ou parcial das obrigações assumidas no presente contrato ensejará a aplicação das penalidades previstas no art. 87 da Lei 8.666/93.</w:t>
      </w:r>
    </w:p>
    <w:p w:rsidR="002B524F" w:rsidRPr="00274077" w:rsidRDefault="002B524F" w:rsidP="002B524F">
      <w:pPr>
        <w:spacing w:before="48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CLÁUSULA DÉCIMA - DA RESCISÃO</w:t>
      </w:r>
    </w:p>
    <w:p w:rsidR="002B524F" w:rsidRPr="00274077" w:rsidRDefault="002B524F" w:rsidP="002B524F">
      <w:pPr>
        <w:widowControl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10.1</w:t>
      </w:r>
      <w:r w:rsidRPr="00274077">
        <w:rPr>
          <w:rFonts w:ascii="Arial" w:hAnsi="Arial" w:cs="Arial"/>
          <w:color w:val="000000"/>
          <w:sz w:val="20"/>
          <w:szCs w:val="20"/>
        </w:rPr>
        <w:t>- O presente Contrato poderá ser rescindido a qualquer tempo:</w:t>
      </w:r>
    </w:p>
    <w:p w:rsidR="002B524F" w:rsidRPr="00274077" w:rsidRDefault="002B524F" w:rsidP="002B524F">
      <w:pPr>
        <w:spacing w:line="360" w:lineRule="auto"/>
        <w:ind w:left="539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color w:val="000000"/>
          <w:sz w:val="20"/>
          <w:szCs w:val="20"/>
        </w:rPr>
        <w:t>a) por interesse de qualquer uma das partes, mediante comunicação formal, com aviso prévio de, no mínimo, 30 (trinta) dias;</w:t>
      </w:r>
    </w:p>
    <w:p w:rsidR="002B524F" w:rsidRPr="00274077" w:rsidRDefault="002B524F" w:rsidP="002B524F">
      <w:pPr>
        <w:widowControl w:val="0"/>
        <w:spacing w:before="240" w:line="360" w:lineRule="auto"/>
        <w:ind w:left="539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color w:val="000000"/>
          <w:sz w:val="20"/>
          <w:szCs w:val="20"/>
        </w:rPr>
        <w:t>b) por inadimplemento;</w:t>
      </w:r>
    </w:p>
    <w:p w:rsidR="002B524F" w:rsidRPr="00274077" w:rsidRDefault="002B524F" w:rsidP="002B524F">
      <w:pPr>
        <w:widowControl w:val="0"/>
        <w:spacing w:before="240" w:line="360" w:lineRule="auto"/>
        <w:ind w:left="539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color w:val="000000"/>
          <w:sz w:val="20"/>
          <w:szCs w:val="20"/>
        </w:rPr>
        <w:t>c) na ocorrência de caso fortuito ou de força maior, regularmente comprovado, impeditivo da execução do Contrato.</w:t>
      </w:r>
    </w:p>
    <w:p w:rsidR="002B524F" w:rsidRPr="00274077" w:rsidRDefault="002B524F" w:rsidP="002B524F">
      <w:pPr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Parágrafo Primeiro: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Quando ocorrer interesse público, as partes poderão rescindir unilateralmente o contrato, nos casos especificados no art. 79 da Lei 8.666/93.</w:t>
      </w:r>
    </w:p>
    <w:p w:rsidR="002B524F" w:rsidRPr="00274077" w:rsidRDefault="002B524F" w:rsidP="002B524F">
      <w:pPr>
        <w:spacing w:before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Parágrafo Segundo: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Fica assegurado à CONTRATADA o direito de recebimento do valor correspondente aos serviços prestados à CONTRATANTE até a data da rescisão, de acordo com as condições de pagamento estabelecidas neste Contrato.</w:t>
      </w:r>
    </w:p>
    <w:p w:rsidR="002B524F" w:rsidRPr="00274077" w:rsidRDefault="002B524F" w:rsidP="002B524F">
      <w:pPr>
        <w:spacing w:before="48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lastRenderedPageBreak/>
        <w:t>CLÁUSULA DÉCIMA PRIMEIRA - DO FORO JUDICIAL</w:t>
      </w:r>
    </w:p>
    <w:p w:rsidR="002B524F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11.1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- As partes elegem o foro da comarca de Belo Horizonte, para dirimir quaisquer dúvidas ou litígios decorrentes do presente contrato, renunciando a qualquer outro por mais privilegiado que seja.</w:t>
      </w:r>
    </w:p>
    <w:p w:rsidR="002B524F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24F" w:rsidRPr="00274077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4077">
        <w:rPr>
          <w:rFonts w:ascii="Arial" w:hAnsi="Arial" w:cs="Arial"/>
          <w:color w:val="000000"/>
          <w:sz w:val="20"/>
          <w:szCs w:val="20"/>
        </w:rPr>
        <w:t>E, por estarem assim ajustadas, firmam o presente instrumento em</w:t>
      </w:r>
      <w:r w:rsidR="00A84250">
        <w:rPr>
          <w:rFonts w:ascii="Arial" w:hAnsi="Arial" w:cs="Arial"/>
          <w:b/>
          <w:color w:val="FF0000"/>
          <w:sz w:val="20"/>
          <w:szCs w:val="20"/>
        </w:rPr>
        <w:t xml:space="preserve"> 03 (três)</w:t>
      </w:r>
      <w:r w:rsidRPr="00274077">
        <w:rPr>
          <w:rFonts w:ascii="Arial" w:hAnsi="Arial" w:cs="Arial"/>
          <w:color w:val="000000"/>
          <w:sz w:val="20"/>
          <w:szCs w:val="20"/>
        </w:rPr>
        <w:t xml:space="preserve"> vias de igual teor e forma, na presença das testemunhas abaixo.</w:t>
      </w:r>
    </w:p>
    <w:p w:rsidR="002B524F" w:rsidRPr="00274077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24F" w:rsidRDefault="00A84250" w:rsidP="002B524F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Baependi, 04 de janeiro de </w:t>
      </w:r>
      <w:proofErr w:type="gramStart"/>
      <w:r>
        <w:rPr>
          <w:rFonts w:ascii="Arial" w:hAnsi="Arial" w:cs="Arial"/>
          <w:b/>
          <w:color w:val="FF0000"/>
          <w:sz w:val="20"/>
          <w:szCs w:val="20"/>
        </w:rPr>
        <w:t>2016</w:t>
      </w:r>
      <w:proofErr w:type="gramEnd"/>
    </w:p>
    <w:p w:rsidR="002B524F" w:rsidRPr="00274077" w:rsidRDefault="002B524F" w:rsidP="002B524F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B524F" w:rsidRPr="00274077" w:rsidRDefault="002B524F" w:rsidP="002B524F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3960"/>
        <w:gridCol w:w="480"/>
        <w:gridCol w:w="4200"/>
      </w:tblGrid>
      <w:tr w:rsidR="002B524F" w:rsidRPr="00274077" w:rsidTr="00CE05FB"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24F" w:rsidRDefault="00114294" w:rsidP="0011429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Marcelo Faria Pereira</w:t>
            </w:r>
          </w:p>
          <w:p w:rsidR="00114294" w:rsidRDefault="00114294" w:rsidP="0011429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Prefeito Municipal</w:t>
            </w:r>
          </w:p>
          <w:p w:rsidR="00114294" w:rsidRDefault="00114294" w:rsidP="0011429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Prefeitura Municipal de Baependi</w:t>
            </w:r>
          </w:p>
          <w:p w:rsidR="00114294" w:rsidRPr="00121867" w:rsidRDefault="00114294" w:rsidP="0011429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2B524F" w:rsidRPr="00274077" w:rsidRDefault="002B524F" w:rsidP="00114294">
            <w:pPr>
              <w:spacing w:before="8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24F" w:rsidRDefault="00114294" w:rsidP="0011429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Eugênio Ferraz</w:t>
            </w:r>
          </w:p>
          <w:p w:rsidR="00114294" w:rsidRDefault="002B524F" w:rsidP="0011429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Diretor Geral</w:t>
            </w:r>
            <w:r w:rsidR="00114294" w:rsidRPr="002740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B524F" w:rsidRPr="00274077" w:rsidRDefault="00114294" w:rsidP="00114294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4077">
              <w:rPr>
                <w:rFonts w:ascii="Arial" w:hAnsi="Arial" w:cs="Arial"/>
                <w:color w:val="000000"/>
                <w:sz w:val="20"/>
                <w:szCs w:val="20"/>
              </w:rPr>
              <w:t>Imprensa Oficial do Estado de MG</w:t>
            </w:r>
          </w:p>
        </w:tc>
      </w:tr>
      <w:tr w:rsidR="002B524F" w:rsidRPr="00274077" w:rsidTr="00CE05FB">
        <w:tc>
          <w:tcPr>
            <w:tcW w:w="3960" w:type="dxa"/>
            <w:shd w:val="clear" w:color="auto" w:fill="auto"/>
          </w:tcPr>
          <w:p w:rsidR="002B524F" w:rsidRPr="00121867" w:rsidRDefault="002B524F" w:rsidP="00CE05FB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B524F" w:rsidRPr="00274077" w:rsidRDefault="002B524F" w:rsidP="00CE05F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shd w:val="clear" w:color="auto" w:fill="auto"/>
          </w:tcPr>
          <w:p w:rsidR="002B524F" w:rsidRPr="00274077" w:rsidRDefault="002B524F" w:rsidP="00CE05F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524F" w:rsidRPr="00274077" w:rsidTr="00CE05FB">
        <w:tc>
          <w:tcPr>
            <w:tcW w:w="3960" w:type="dxa"/>
            <w:shd w:val="clear" w:color="auto" w:fill="auto"/>
          </w:tcPr>
          <w:p w:rsidR="002B524F" w:rsidRPr="00121867" w:rsidRDefault="002B524F" w:rsidP="00CE05FB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2B524F" w:rsidRPr="00274077" w:rsidRDefault="002B524F" w:rsidP="00CE05F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shd w:val="clear" w:color="auto" w:fill="auto"/>
          </w:tcPr>
          <w:p w:rsidR="002B524F" w:rsidRPr="00274077" w:rsidRDefault="002B524F" w:rsidP="00CE05F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B524F" w:rsidRPr="00274077" w:rsidRDefault="002B524F" w:rsidP="002B524F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B524F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24F" w:rsidRPr="00274077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524F" w:rsidRPr="00274077" w:rsidRDefault="002B524F" w:rsidP="002B524F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4077">
        <w:rPr>
          <w:rFonts w:ascii="Arial" w:hAnsi="Arial" w:cs="Arial"/>
          <w:b/>
          <w:color w:val="000000"/>
          <w:sz w:val="20"/>
          <w:szCs w:val="20"/>
        </w:rPr>
        <w:t>TESTEMUNHAS:</w:t>
      </w:r>
    </w:p>
    <w:p w:rsidR="002B524F" w:rsidRPr="00274077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644" w:type="dxa"/>
        <w:tblLook w:val="01E0" w:firstRow="1" w:lastRow="1" w:firstColumn="1" w:lastColumn="1" w:noHBand="0" w:noVBand="0"/>
      </w:tblPr>
      <w:tblGrid>
        <w:gridCol w:w="4322"/>
        <w:gridCol w:w="4322"/>
      </w:tblGrid>
      <w:tr w:rsidR="002B524F" w:rsidRPr="00274077" w:rsidTr="00CE05FB">
        <w:tc>
          <w:tcPr>
            <w:tcW w:w="4322" w:type="dxa"/>
            <w:shd w:val="clear" w:color="auto" w:fill="auto"/>
          </w:tcPr>
          <w:p w:rsidR="002B524F" w:rsidRPr="00121867" w:rsidRDefault="002B524F" w:rsidP="00CE05FB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21867">
              <w:rPr>
                <w:rFonts w:ascii="Arial" w:hAnsi="Arial" w:cs="Arial"/>
                <w:b/>
                <w:color w:val="FF0000"/>
                <w:sz w:val="20"/>
                <w:szCs w:val="20"/>
              </w:rPr>
              <w:t>Nome:</w:t>
            </w:r>
          </w:p>
          <w:p w:rsidR="002B524F" w:rsidRPr="00121867" w:rsidRDefault="002B524F" w:rsidP="00CE05FB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2B524F" w:rsidRPr="00121867" w:rsidRDefault="002B524F" w:rsidP="00CE05FB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21867">
              <w:rPr>
                <w:rFonts w:ascii="Arial" w:hAnsi="Arial" w:cs="Arial"/>
                <w:b/>
                <w:color w:val="FF0000"/>
                <w:sz w:val="20"/>
                <w:szCs w:val="20"/>
              </w:rPr>
              <w:t>Endereço:</w:t>
            </w:r>
          </w:p>
          <w:p w:rsidR="002B524F" w:rsidRPr="00121867" w:rsidRDefault="002B524F" w:rsidP="00CE05FB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2B524F" w:rsidRPr="00121867" w:rsidRDefault="002B524F" w:rsidP="00CE05FB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21867">
              <w:rPr>
                <w:rFonts w:ascii="Arial" w:hAnsi="Arial" w:cs="Arial"/>
                <w:b/>
                <w:color w:val="FF0000"/>
                <w:sz w:val="20"/>
                <w:szCs w:val="20"/>
              </w:rPr>
              <w:t>CPF:                        CI:</w:t>
            </w:r>
          </w:p>
        </w:tc>
        <w:tc>
          <w:tcPr>
            <w:tcW w:w="4322" w:type="dxa"/>
            <w:shd w:val="clear" w:color="auto" w:fill="auto"/>
          </w:tcPr>
          <w:p w:rsidR="002B524F" w:rsidRPr="00274077" w:rsidRDefault="002B524F" w:rsidP="00CE05F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077">
              <w:rPr>
                <w:rFonts w:ascii="Arial" w:hAnsi="Arial" w:cs="Arial"/>
                <w:color w:val="000000"/>
                <w:sz w:val="20"/>
                <w:szCs w:val="20"/>
              </w:rPr>
              <w:t>Nome:</w:t>
            </w:r>
          </w:p>
          <w:p w:rsidR="002B524F" w:rsidRPr="00274077" w:rsidRDefault="002B524F" w:rsidP="00CE05F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24F" w:rsidRPr="00274077" w:rsidRDefault="002B524F" w:rsidP="00CE05F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077">
              <w:rPr>
                <w:rFonts w:ascii="Arial" w:hAnsi="Arial" w:cs="Arial"/>
                <w:color w:val="000000"/>
                <w:sz w:val="20"/>
                <w:szCs w:val="20"/>
              </w:rPr>
              <w:t>Endereço:</w:t>
            </w:r>
          </w:p>
          <w:p w:rsidR="002B524F" w:rsidRPr="00274077" w:rsidRDefault="002B524F" w:rsidP="00CE05F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524F" w:rsidRPr="00274077" w:rsidRDefault="002B524F" w:rsidP="00CE05F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077">
              <w:rPr>
                <w:rFonts w:ascii="Arial" w:hAnsi="Arial" w:cs="Arial"/>
                <w:color w:val="000000"/>
                <w:sz w:val="20"/>
                <w:szCs w:val="20"/>
              </w:rPr>
              <w:t>CPF:                        CI:</w:t>
            </w:r>
          </w:p>
        </w:tc>
      </w:tr>
    </w:tbl>
    <w:p w:rsidR="002B524F" w:rsidRPr="00274077" w:rsidRDefault="002B524F" w:rsidP="002B524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0F05" w:rsidRPr="002B524F" w:rsidRDefault="00840F05" w:rsidP="002B524F"/>
    <w:sectPr w:rsidR="00840F05" w:rsidRPr="002B524F" w:rsidSect="00BE4A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7" w:h="16840" w:code="9"/>
      <w:pgMar w:top="963" w:right="1134" w:bottom="1134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8C" w:rsidRDefault="000E348C">
      <w:pPr>
        <w:spacing w:after="0" w:line="240" w:lineRule="auto"/>
      </w:pPr>
      <w:r>
        <w:separator/>
      </w:r>
    </w:p>
  </w:endnote>
  <w:endnote w:type="continuationSeparator" w:id="0">
    <w:p w:rsidR="000E348C" w:rsidRDefault="000E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1C" w:rsidRDefault="000C67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721C" w:rsidRDefault="000E348C">
    <w:pPr>
      <w:pStyle w:val="Rodap"/>
      <w:ind w:right="360"/>
    </w:pPr>
  </w:p>
  <w:p w:rsidR="0070721C" w:rsidRDefault="000E34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1C" w:rsidRDefault="000E348C">
    <w:pPr>
      <w:pStyle w:val="Rodap"/>
      <w:framePr w:wrap="around" w:vAnchor="text" w:hAnchor="margin" w:xAlign="right" w:y="1"/>
      <w:rPr>
        <w:rStyle w:val="Nmerodepgina"/>
      </w:rPr>
    </w:pPr>
  </w:p>
  <w:p w:rsidR="0070721C" w:rsidRDefault="000E348C" w:rsidP="0070721C">
    <w:pPr>
      <w:pStyle w:val="Rodap"/>
      <w:framePr w:wrap="around" w:vAnchor="text" w:hAnchor="page" w:x="10162" w:y="105"/>
      <w:ind w:right="360"/>
      <w:rPr>
        <w:rStyle w:val="Nmerodepgina"/>
      </w:rPr>
    </w:pPr>
  </w:p>
  <w:p w:rsidR="0070721C" w:rsidRDefault="000C67DE">
    <w:pPr>
      <w:pStyle w:val="Rodap"/>
      <w:ind w:right="360"/>
      <w:jc w:val="center"/>
      <w:rPr>
        <w:sz w:val="16"/>
        <w:szCs w:val="16"/>
      </w:rPr>
    </w:pPr>
    <w:r>
      <w:rPr>
        <w:sz w:val="16"/>
        <w:szCs w:val="16"/>
      </w:rPr>
      <w:t>RUA DR. CORN</w:t>
    </w:r>
    <w:r>
      <w:rPr>
        <w:rFonts w:cs="Arial"/>
        <w:sz w:val="16"/>
        <w:szCs w:val="16"/>
      </w:rPr>
      <w:t>É</w:t>
    </w:r>
    <w:r>
      <w:rPr>
        <w:sz w:val="16"/>
        <w:szCs w:val="16"/>
      </w:rPr>
      <w:t>LIO MAGALH</w:t>
    </w:r>
    <w:r>
      <w:rPr>
        <w:rFonts w:cs="Arial"/>
        <w:sz w:val="16"/>
        <w:szCs w:val="16"/>
      </w:rPr>
      <w:t>Ã</w:t>
    </w:r>
    <w:r>
      <w:rPr>
        <w:sz w:val="16"/>
        <w:szCs w:val="16"/>
      </w:rPr>
      <w:t>ES, N</w:t>
    </w:r>
    <w:r>
      <w:rPr>
        <w:rFonts w:cs="Arial"/>
        <w:sz w:val="16"/>
        <w:szCs w:val="16"/>
      </w:rPr>
      <w:t>°</w:t>
    </w:r>
    <w:r>
      <w:rPr>
        <w:sz w:val="16"/>
        <w:szCs w:val="16"/>
      </w:rPr>
      <w:t xml:space="preserve"> 97, CENTRO – BAEPENDI, </w:t>
    </w:r>
    <w:proofErr w:type="gramStart"/>
    <w:r>
      <w:rPr>
        <w:sz w:val="16"/>
        <w:szCs w:val="16"/>
      </w:rPr>
      <w:t>MG</w:t>
    </w:r>
    <w:proofErr w:type="gramEnd"/>
  </w:p>
  <w:p w:rsidR="0070721C" w:rsidRPr="004A3DCE" w:rsidRDefault="000C67DE" w:rsidP="0070721C">
    <w:pPr>
      <w:pStyle w:val="Rodap"/>
      <w:jc w:val="center"/>
      <w:rPr>
        <w:sz w:val="16"/>
        <w:szCs w:val="16"/>
      </w:rPr>
    </w:pPr>
    <w:r w:rsidRPr="004A3DCE">
      <w:rPr>
        <w:sz w:val="16"/>
        <w:szCs w:val="16"/>
      </w:rPr>
      <w:t>CEP: 37.443.000 – CNPJ 18.008.862/0001-26</w:t>
    </w:r>
  </w:p>
  <w:p w:rsidR="0070721C" w:rsidRDefault="000C67DE">
    <w:pPr>
      <w:pStyle w:val="Rodap"/>
      <w:ind w:right="360"/>
      <w:jc w:val="center"/>
      <w:rPr>
        <w:sz w:val="16"/>
        <w:szCs w:val="16"/>
      </w:rPr>
    </w:pPr>
    <w:r>
      <w:rPr>
        <w:sz w:val="16"/>
        <w:szCs w:val="16"/>
      </w:rPr>
      <w:t xml:space="preserve"> TELEFAX: (35) </w:t>
    </w:r>
    <w:proofErr w:type="gramStart"/>
    <w:r>
      <w:rPr>
        <w:sz w:val="16"/>
        <w:szCs w:val="16"/>
      </w:rPr>
      <w:t>3343 –2103 – CAIXA</w:t>
    </w:r>
    <w:proofErr w:type="gramEnd"/>
    <w:r>
      <w:rPr>
        <w:sz w:val="16"/>
        <w:szCs w:val="16"/>
      </w:rPr>
      <w:t xml:space="preserve"> POSTAL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8C" w:rsidRDefault="000E348C">
      <w:pPr>
        <w:spacing w:after="0" w:line="240" w:lineRule="auto"/>
      </w:pPr>
      <w:r>
        <w:separator/>
      </w:r>
    </w:p>
  </w:footnote>
  <w:footnote w:type="continuationSeparator" w:id="0">
    <w:p w:rsidR="000E348C" w:rsidRDefault="000E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1C" w:rsidRDefault="000E348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425.05pt;height:424.25pt;z-index:-251655168;mso-position-horizontal:center;mso-position-horizontal-relative:margin;mso-position-vertical:center;mso-position-vertical-relative:margin" o:allowincell="f">
          <v:imagedata r:id="rId1" o:title="BRAS_O_BAEPENDI_2005_1_" gain="19661f" blacklevel="22938f"/>
          <w10:wrap anchorx="margin" anchory="margin"/>
        </v:shape>
      </w:pict>
    </w:r>
  </w:p>
  <w:p w:rsidR="0070721C" w:rsidRDefault="000E34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1C" w:rsidRDefault="00BE4ABC">
    <w:pPr>
      <w:pStyle w:val="Cabealho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042AF3A" wp14:editId="0948FFB8">
          <wp:simplePos x="0" y="0"/>
          <wp:positionH relativeFrom="column">
            <wp:posOffset>-609600</wp:posOffset>
          </wp:positionH>
          <wp:positionV relativeFrom="paragraph">
            <wp:posOffset>-170180</wp:posOffset>
          </wp:positionV>
          <wp:extent cx="952500" cy="952500"/>
          <wp:effectExtent l="0" t="0" r="0" b="0"/>
          <wp:wrapNone/>
          <wp:docPr id="1" name="Imagem 1" descr="BRAS_O_BAEPENDI_2005_1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_O_BAEPENDI_2005_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48C"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left:0;text-align:left;margin-left:0;margin-top:0;width:425.05pt;height:424.25pt;z-index:-251654144;mso-position-horizontal:center;mso-position-horizontal-relative:margin;mso-position-vertical:center;mso-position-vertical-relative:margin" o:allowincell="f">
          <v:imagedata r:id="rId2" o:title="BRAS_O_BAEPENDI_2005_1_" gain="19661f" blacklevel="22938f"/>
          <w10:wrap anchorx="margin" anchory="margin"/>
        </v:shape>
      </w:pict>
    </w:r>
    <w:r w:rsidR="000C67DE">
      <w:rPr>
        <w:b/>
        <w:sz w:val="32"/>
        <w:szCs w:val="32"/>
      </w:rPr>
      <w:t>PREFEITURA MUNICIPAL DE BAEPENDI</w:t>
    </w:r>
  </w:p>
  <w:p w:rsidR="0070721C" w:rsidRDefault="000C67DE">
    <w:pPr>
      <w:pStyle w:val="Cabealho"/>
      <w:jc w:val="center"/>
      <w:rPr>
        <w:b/>
        <w:sz w:val="32"/>
        <w:szCs w:val="32"/>
      </w:rPr>
    </w:pPr>
    <w:r>
      <w:rPr>
        <w:b/>
        <w:sz w:val="32"/>
        <w:szCs w:val="32"/>
      </w:rPr>
      <w:t>Estado de Minas Gerais</w:t>
    </w:r>
  </w:p>
  <w:p w:rsidR="0070721C" w:rsidRDefault="000C67DE">
    <w:pPr>
      <w:pStyle w:val="Cabealho"/>
      <w:jc w:val="center"/>
      <w:rPr>
        <w:b/>
        <w:sz w:val="32"/>
        <w:szCs w:val="32"/>
      </w:rPr>
    </w:pPr>
    <w:r>
      <w:rPr>
        <w:b/>
        <w:sz w:val="32"/>
        <w:szCs w:val="32"/>
      </w:rPr>
      <w:t>ADM. 2013/2016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1C" w:rsidRDefault="000E348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25.05pt;height:424.25pt;z-index:-251656192;mso-position-horizontal:center;mso-position-horizontal-relative:margin;mso-position-vertical:center;mso-position-vertical-relative:margin" o:allowincell="f">
          <v:imagedata r:id="rId1" o:title="BRAS_O_BAEPENDI_2005_1_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BC"/>
    <w:rsid w:val="000679D4"/>
    <w:rsid w:val="000C67DE"/>
    <w:rsid w:val="000E348C"/>
    <w:rsid w:val="00114294"/>
    <w:rsid w:val="00114E86"/>
    <w:rsid w:val="002064AD"/>
    <w:rsid w:val="002B524F"/>
    <w:rsid w:val="003046DA"/>
    <w:rsid w:val="00353FC9"/>
    <w:rsid w:val="003555F8"/>
    <w:rsid w:val="00372081"/>
    <w:rsid w:val="003B32A9"/>
    <w:rsid w:val="00496B8C"/>
    <w:rsid w:val="004E34BB"/>
    <w:rsid w:val="004E4C0E"/>
    <w:rsid w:val="00540F41"/>
    <w:rsid w:val="00580DA0"/>
    <w:rsid w:val="005A20C9"/>
    <w:rsid w:val="005F19F0"/>
    <w:rsid w:val="006675DF"/>
    <w:rsid w:val="00740838"/>
    <w:rsid w:val="007A4529"/>
    <w:rsid w:val="007F70BC"/>
    <w:rsid w:val="00840F05"/>
    <w:rsid w:val="008D26F0"/>
    <w:rsid w:val="009A0911"/>
    <w:rsid w:val="009E7CFB"/>
    <w:rsid w:val="00A73BA0"/>
    <w:rsid w:val="00A84250"/>
    <w:rsid w:val="00BA4998"/>
    <w:rsid w:val="00BE4ABC"/>
    <w:rsid w:val="00C76B84"/>
    <w:rsid w:val="00C854CA"/>
    <w:rsid w:val="00C92F25"/>
    <w:rsid w:val="00D16C5F"/>
    <w:rsid w:val="00DD1E46"/>
    <w:rsid w:val="00DF7814"/>
    <w:rsid w:val="00E75096"/>
    <w:rsid w:val="00F9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BC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har"/>
    <w:semiHidden/>
    <w:unhideWhenUsed/>
    <w:qFormat/>
    <w:rsid w:val="00BE4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4AB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E4ABC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BE4AB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BE4ABC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rsid w:val="00BE4ABC"/>
  </w:style>
  <w:style w:type="character" w:customStyle="1" w:styleId="Ttulo2Char">
    <w:name w:val="Título 2 Char"/>
    <w:basedOn w:val="Fontepargpadro"/>
    <w:link w:val="Ttulo2"/>
    <w:semiHidden/>
    <w:rsid w:val="00BE4A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unhideWhenUsed/>
    <w:rsid w:val="00BE4AB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A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BC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har"/>
    <w:semiHidden/>
    <w:unhideWhenUsed/>
    <w:qFormat/>
    <w:rsid w:val="00BE4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4AB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E4ABC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BE4AB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BE4ABC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rsid w:val="00BE4ABC"/>
  </w:style>
  <w:style w:type="character" w:customStyle="1" w:styleId="Ttulo2Char">
    <w:name w:val="Título 2 Char"/>
    <w:basedOn w:val="Fontepargpadro"/>
    <w:link w:val="Ttulo2"/>
    <w:semiHidden/>
    <w:rsid w:val="00BE4A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unhideWhenUsed/>
    <w:rsid w:val="00BE4AB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A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of.mg.gov.br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1188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15</cp:revision>
  <cp:lastPrinted>2016-01-27T15:02:00Z</cp:lastPrinted>
  <dcterms:created xsi:type="dcterms:W3CDTF">2014-07-24T15:41:00Z</dcterms:created>
  <dcterms:modified xsi:type="dcterms:W3CDTF">2016-01-27T16:10:00Z</dcterms:modified>
</cp:coreProperties>
</file>