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7F15C1" w:rsidP="00E076AC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0116/2019, Pregão Presencial 054/2019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27/06/2019. Extrato de Adjudicação. Processo 0116/2019, Pregão Presencial 054/2019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D35F6F">
        <w:rPr>
          <w:b/>
          <w:sz w:val="20"/>
        </w:rPr>
        <w:t>DIMIPEL LIMITADA; JOAQUIM NUNES DA SILVA FILHO EIRELI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; </w:t>
      </w:r>
      <w:r>
        <w:rPr>
          <w:sz w:val="20"/>
        </w:rPr>
        <w:t xml:space="preserve">Adjudicado em 27/06/2019 Valor Total: R$ </w:t>
      </w:r>
      <w:r w:rsidRPr="00D35F6F">
        <w:rPr>
          <w:sz w:val="20"/>
        </w:rPr>
        <w:t>39.532,50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7F15C1"/>
    <w:rsid w:val="0025195C"/>
    <w:rsid w:val="00684260"/>
    <w:rsid w:val="007F15C1"/>
    <w:rsid w:val="00E0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2019-08-21T19:49:00Z</dcterms:created>
  <dcterms:modified xsi:type="dcterms:W3CDTF">2019-08-21T20:05:00Z</dcterms:modified>
</cp:coreProperties>
</file>