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90" w:rsidRDefault="00973990" w:rsidP="00973990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Baependi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0140/2019,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071/2019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29/08/2019.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0140/2019,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071/2019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0A5792">
        <w:rPr>
          <w:rFonts w:cstheme="minorBidi"/>
          <w:b/>
          <w:sz w:val="20"/>
        </w:rPr>
        <w:t>L. F. MACIEL COMERCIO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29/08/2019 Valor Total: R$ </w:t>
      </w:r>
      <w:r w:rsidRPr="000A5792">
        <w:rPr>
          <w:rFonts w:cstheme="minorBidi"/>
          <w:sz w:val="20"/>
        </w:rPr>
        <w:t>12.417,20</w:t>
      </w:r>
    </w:p>
    <w:p w:rsidR="00973990" w:rsidRDefault="00973990" w:rsidP="00973990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973990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73990"/>
    <w:rsid w:val="000B481A"/>
    <w:rsid w:val="000F2FE4"/>
    <w:rsid w:val="00490F32"/>
    <w:rsid w:val="00550086"/>
    <w:rsid w:val="00973990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90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973990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2021-01-11T14:28:00Z</dcterms:created>
  <dcterms:modified xsi:type="dcterms:W3CDTF">2021-01-11T14:29:00Z</dcterms:modified>
</cp:coreProperties>
</file>